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4BD1" w14:textId="3C362ABD" w:rsidR="00202A41" w:rsidRPr="004152A1" w:rsidRDefault="00202A41" w:rsidP="00A16047">
      <w:pPr>
        <w:spacing w:after="0" w:line="288" w:lineRule="auto"/>
        <w:jc w:val="center"/>
        <w:rPr>
          <w:rFonts w:ascii="Arial" w:hAnsi="Arial" w:cs="Arial"/>
          <w:sz w:val="23"/>
          <w:szCs w:val="23"/>
        </w:rPr>
      </w:pPr>
      <w:r w:rsidRPr="004152A1">
        <w:rPr>
          <w:rFonts w:ascii="Arial" w:hAnsi="Arial" w:cs="Arial"/>
          <w:noProof/>
          <w:sz w:val="23"/>
          <w:szCs w:val="23"/>
        </w:rPr>
        <w:drawing>
          <wp:inline distT="0" distB="0" distL="0" distR="0" wp14:anchorId="05127818" wp14:editId="5B872A14">
            <wp:extent cx="1542911" cy="600364"/>
            <wp:effectExtent l="0" t="0" r="0" b="0"/>
            <wp:docPr id="562928313" name="Εικόνα 1" descr="Εικόνα που περιέχει γραμματοσειρά, γραφικά, κείμεν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28313" name="Εικόνα 1" descr="Εικόνα που περιέχει γραμματοσειρά, γραφικά, κείμενο, γραφιστική&#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321" cy="629318"/>
                    </a:xfrm>
                    <a:prstGeom prst="rect">
                      <a:avLst/>
                    </a:prstGeom>
                    <a:noFill/>
                    <a:ln>
                      <a:noFill/>
                    </a:ln>
                  </pic:spPr>
                </pic:pic>
              </a:graphicData>
            </a:graphic>
          </wp:inline>
        </w:drawing>
      </w:r>
    </w:p>
    <w:p w14:paraId="7F14B01A" w14:textId="77777777" w:rsidR="00202A41" w:rsidRPr="004152A1" w:rsidRDefault="00202A41" w:rsidP="00A16047">
      <w:pPr>
        <w:spacing w:after="0" w:line="288" w:lineRule="auto"/>
        <w:rPr>
          <w:rFonts w:ascii="Arial" w:hAnsi="Arial" w:cs="Arial"/>
          <w:sz w:val="23"/>
          <w:szCs w:val="23"/>
        </w:rPr>
      </w:pPr>
    </w:p>
    <w:p w14:paraId="452D8CC6" w14:textId="16C393F5" w:rsidR="00202A41" w:rsidRPr="004152A1" w:rsidRDefault="00202A41" w:rsidP="00A16047">
      <w:pPr>
        <w:spacing w:after="0" w:line="288" w:lineRule="auto"/>
        <w:jc w:val="right"/>
        <w:rPr>
          <w:rFonts w:ascii="Arial" w:hAnsi="Arial" w:cs="Arial"/>
          <w:sz w:val="23"/>
          <w:szCs w:val="23"/>
        </w:rPr>
      </w:pPr>
      <w:r w:rsidRPr="004152A1">
        <w:rPr>
          <w:rFonts w:ascii="Arial" w:hAnsi="Arial" w:cs="Arial"/>
          <w:sz w:val="23"/>
          <w:szCs w:val="23"/>
        </w:rPr>
        <w:t xml:space="preserve">Αθήνα, </w:t>
      </w:r>
      <w:r w:rsidR="00254AFD">
        <w:rPr>
          <w:rFonts w:ascii="Arial" w:hAnsi="Arial" w:cs="Arial"/>
          <w:sz w:val="23"/>
          <w:szCs w:val="23"/>
        </w:rPr>
        <w:t>0</w:t>
      </w:r>
      <w:r w:rsidR="00F54E8D">
        <w:rPr>
          <w:rFonts w:ascii="Arial" w:hAnsi="Arial" w:cs="Arial"/>
          <w:sz w:val="23"/>
          <w:szCs w:val="23"/>
          <w:lang w:val="en-US"/>
        </w:rPr>
        <w:t>5</w:t>
      </w:r>
      <w:r w:rsidR="00D17B02" w:rsidRPr="004152A1">
        <w:rPr>
          <w:rFonts w:ascii="Arial" w:hAnsi="Arial" w:cs="Arial"/>
          <w:sz w:val="23"/>
          <w:szCs w:val="23"/>
        </w:rPr>
        <w:t xml:space="preserve"> </w:t>
      </w:r>
      <w:r w:rsidR="00254AFD">
        <w:rPr>
          <w:rFonts w:ascii="Arial" w:hAnsi="Arial" w:cs="Arial"/>
          <w:sz w:val="23"/>
          <w:szCs w:val="23"/>
        </w:rPr>
        <w:t>Φεβρουαρίου</w:t>
      </w:r>
      <w:r w:rsidRPr="004152A1">
        <w:rPr>
          <w:rFonts w:ascii="Arial" w:hAnsi="Arial" w:cs="Arial"/>
          <w:sz w:val="23"/>
          <w:szCs w:val="23"/>
        </w:rPr>
        <w:t xml:space="preserve"> 202</w:t>
      </w:r>
      <w:r w:rsidR="00AA6643">
        <w:rPr>
          <w:rFonts w:ascii="Arial" w:hAnsi="Arial" w:cs="Arial"/>
          <w:sz w:val="23"/>
          <w:szCs w:val="23"/>
        </w:rPr>
        <w:t>5</w:t>
      </w:r>
    </w:p>
    <w:p w14:paraId="0BEEE75A" w14:textId="77777777" w:rsidR="002E42EF" w:rsidRPr="004152A1" w:rsidRDefault="002E42EF" w:rsidP="00A16047">
      <w:pPr>
        <w:spacing w:after="0" w:line="288" w:lineRule="auto"/>
        <w:jc w:val="right"/>
        <w:rPr>
          <w:rFonts w:ascii="Arial" w:hAnsi="Arial" w:cs="Arial"/>
          <w:sz w:val="23"/>
          <w:szCs w:val="23"/>
        </w:rPr>
      </w:pPr>
    </w:p>
    <w:p w14:paraId="2FA486CA" w14:textId="2275D45B" w:rsidR="00202A41" w:rsidRPr="004152A1" w:rsidRDefault="00202A41" w:rsidP="00A16047">
      <w:pPr>
        <w:spacing w:after="0" w:line="288" w:lineRule="auto"/>
        <w:jc w:val="center"/>
        <w:rPr>
          <w:rFonts w:ascii="Arial" w:hAnsi="Arial" w:cs="Arial"/>
          <w:b/>
          <w:bCs/>
          <w:sz w:val="23"/>
          <w:szCs w:val="23"/>
          <w:u w:val="single"/>
        </w:rPr>
      </w:pPr>
      <w:r w:rsidRPr="004152A1">
        <w:rPr>
          <w:rFonts w:ascii="Arial" w:hAnsi="Arial" w:cs="Arial"/>
          <w:b/>
          <w:bCs/>
          <w:sz w:val="23"/>
          <w:szCs w:val="23"/>
          <w:u w:val="single"/>
        </w:rPr>
        <w:t>ΕΡΩΤΗΣΗ</w:t>
      </w:r>
    </w:p>
    <w:p w14:paraId="1BD557E0" w14:textId="77777777" w:rsidR="00202A41" w:rsidRPr="004152A1" w:rsidRDefault="00202A41" w:rsidP="00A16047">
      <w:pPr>
        <w:spacing w:after="0" w:line="288" w:lineRule="auto"/>
        <w:rPr>
          <w:rFonts w:ascii="Arial" w:hAnsi="Arial" w:cs="Arial"/>
          <w:b/>
          <w:bCs/>
          <w:sz w:val="23"/>
          <w:szCs w:val="23"/>
        </w:rPr>
      </w:pPr>
    </w:p>
    <w:p w14:paraId="28492A97" w14:textId="220C4B9C" w:rsidR="00AA6643" w:rsidRPr="00A16047" w:rsidRDefault="00AA6643" w:rsidP="00A16047">
      <w:pPr>
        <w:spacing w:after="0" w:line="288" w:lineRule="auto"/>
        <w:jc w:val="center"/>
        <w:rPr>
          <w:rFonts w:ascii="Arial" w:hAnsi="Arial" w:cs="Arial"/>
          <w:sz w:val="23"/>
          <w:szCs w:val="23"/>
        </w:rPr>
      </w:pPr>
      <w:r>
        <w:rPr>
          <w:rFonts w:ascii="Arial" w:hAnsi="Arial" w:cs="Arial"/>
          <w:sz w:val="23"/>
          <w:szCs w:val="23"/>
        </w:rPr>
        <w:t xml:space="preserve">- προς τον </w:t>
      </w:r>
      <w:r w:rsidR="009E0A5E">
        <w:rPr>
          <w:rFonts w:ascii="Arial" w:hAnsi="Arial" w:cs="Arial"/>
          <w:sz w:val="23"/>
          <w:szCs w:val="23"/>
        </w:rPr>
        <w:t>Υ</w:t>
      </w:r>
      <w:r>
        <w:rPr>
          <w:rFonts w:ascii="Arial" w:hAnsi="Arial" w:cs="Arial"/>
          <w:sz w:val="23"/>
          <w:szCs w:val="23"/>
        </w:rPr>
        <w:t>πουργό Παιδείας, Θρησκευμάτων &amp; Αθλητισμού</w:t>
      </w:r>
    </w:p>
    <w:p w14:paraId="45FE69BB" w14:textId="77777777" w:rsidR="003E2D7D" w:rsidRPr="004152A1" w:rsidRDefault="003E2D7D" w:rsidP="00A16047">
      <w:pPr>
        <w:spacing w:after="0" w:line="288" w:lineRule="auto"/>
        <w:rPr>
          <w:rFonts w:ascii="Arial" w:hAnsi="Arial" w:cs="Arial"/>
          <w:sz w:val="23"/>
          <w:szCs w:val="23"/>
        </w:rPr>
      </w:pPr>
    </w:p>
    <w:p w14:paraId="4625FDFC" w14:textId="2549F136" w:rsidR="00B2560A" w:rsidRPr="004152A1" w:rsidRDefault="00B2560A" w:rsidP="00A16047">
      <w:pPr>
        <w:spacing w:after="0" w:line="288" w:lineRule="auto"/>
        <w:jc w:val="center"/>
        <w:rPr>
          <w:rFonts w:ascii="Arial" w:hAnsi="Arial" w:cs="Arial"/>
          <w:b/>
          <w:bCs/>
          <w:sz w:val="23"/>
          <w:szCs w:val="23"/>
        </w:rPr>
      </w:pPr>
      <w:r w:rsidRPr="004152A1">
        <w:rPr>
          <w:rFonts w:ascii="Arial" w:hAnsi="Arial" w:cs="Arial"/>
          <w:b/>
          <w:bCs/>
          <w:sz w:val="23"/>
          <w:szCs w:val="23"/>
        </w:rPr>
        <w:t>Θέμα: «</w:t>
      </w:r>
      <w:r w:rsidR="00431A34">
        <w:rPr>
          <w:rFonts w:ascii="Arial" w:hAnsi="Arial" w:cs="Arial"/>
          <w:b/>
          <w:bCs/>
          <w:sz w:val="23"/>
          <w:szCs w:val="23"/>
        </w:rPr>
        <w:t>Σοβαρά προβλήματα στα Καλλιτεχνικά Σχολεία</w:t>
      </w:r>
      <w:r w:rsidRPr="004152A1">
        <w:rPr>
          <w:rFonts w:ascii="Arial" w:hAnsi="Arial" w:cs="Arial"/>
          <w:b/>
          <w:bCs/>
          <w:sz w:val="23"/>
          <w:szCs w:val="23"/>
        </w:rPr>
        <w:t>»</w:t>
      </w:r>
    </w:p>
    <w:p w14:paraId="7C62CD58" w14:textId="77777777" w:rsidR="0060724E" w:rsidRPr="0060724E" w:rsidRDefault="0060724E" w:rsidP="00A16047">
      <w:pPr>
        <w:spacing w:after="0" w:line="288" w:lineRule="auto"/>
        <w:jc w:val="both"/>
        <w:rPr>
          <w:rFonts w:ascii="Arial" w:eastAsia="Times New Roman" w:hAnsi="Arial" w:cs="Arial"/>
          <w:sz w:val="23"/>
          <w:szCs w:val="23"/>
          <w:lang w:val="en-US" w:eastAsia="el-GR"/>
        </w:rPr>
      </w:pPr>
    </w:p>
    <w:p w14:paraId="0D247EFF" w14:textId="77777777" w:rsidR="003904E3" w:rsidRPr="003904E3" w:rsidRDefault="003904E3" w:rsidP="003904E3">
      <w:pPr>
        <w:spacing w:after="0" w:line="288" w:lineRule="auto"/>
        <w:jc w:val="both"/>
        <w:rPr>
          <w:rFonts w:ascii="Arial" w:eastAsia="Times New Roman" w:hAnsi="Arial" w:cs="Arial"/>
          <w:sz w:val="23"/>
          <w:szCs w:val="23"/>
          <w:lang w:eastAsia="el-GR"/>
        </w:rPr>
      </w:pPr>
      <w:r w:rsidRPr="003904E3">
        <w:rPr>
          <w:rFonts w:ascii="Arial" w:eastAsia="Times New Roman" w:hAnsi="Arial" w:cs="Arial"/>
          <w:sz w:val="23"/>
          <w:szCs w:val="23"/>
          <w:lang w:eastAsia="el-GR"/>
        </w:rPr>
        <w:t>Τα Καλλιτεχνικά Σχολεία αποτελούν θεσμό υψηλής σημασίας για την καλλιτεχνική έκφραση, την πολιτιστική παιδεία και την καλλιέργεια δημιουργικών δεξιοτήτων. Ωστόσο, αντιμετωπίζουν σοβαρά ζητήματα που υπονομεύουν την αποστολή τους και την ποιότητα της εκπαίδευσης που προσφέρουν.</w:t>
      </w:r>
    </w:p>
    <w:p w14:paraId="4C28B7C1" w14:textId="77777777" w:rsidR="003904E3" w:rsidRPr="003904E3" w:rsidRDefault="003904E3" w:rsidP="003904E3">
      <w:pPr>
        <w:spacing w:after="0" w:line="288" w:lineRule="auto"/>
        <w:jc w:val="both"/>
        <w:rPr>
          <w:rFonts w:ascii="Arial" w:eastAsia="Times New Roman" w:hAnsi="Arial" w:cs="Arial"/>
          <w:sz w:val="23"/>
          <w:szCs w:val="23"/>
          <w:lang w:eastAsia="el-GR"/>
        </w:rPr>
      </w:pPr>
    </w:p>
    <w:p w14:paraId="511E4D04" w14:textId="77777777" w:rsidR="003904E3" w:rsidRPr="003904E3" w:rsidRDefault="003904E3" w:rsidP="003904E3">
      <w:pPr>
        <w:spacing w:after="0" w:line="288" w:lineRule="auto"/>
        <w:jc w:val="both"/>
        <w:rPr>
          <w:rFonts w:ascii="Arial" w:eastAsia="Times New Roman" w:hAnsi="Arial" w:cs="Arial"/>
          <w:sz w:val="23"/>
          <w:szCs w:val="23"/>
          <w:lang w:eastAsia="el-GR"/>
        </w:rPr>
      </w:pPr>
      <w:r w:rsidRPr="003904E3">
        <w:rPr>
          <w:rFonts w:ascii="Arial" w:eastAsia="Times New Roman" w:hAnsi="Arial" w:cs="Arial"/>
          <w:sz w:val="23"/>
          <w:szCs w:val="23"/>
          <w:lang w:eastAsia="el-GR"/>
        </w:rPr>
        <w:t xml:space="preserve">Σοβαρά προβλήματα καταγράφονται στις </w:t>
      </w:r>
      <w:r w:rsidRPr="001F346F">
        <w:rPr>
          <w:rFonts w:ascii="Arial" w:eastAsia="Times New Roman" w:hAnsi="Arial" w:cs="Arial"/>
          <w:b/>
          <w:bCs/>
          <w:sz w:val="23"/>
          <w:szCs w:val="23"/>
          <w:lang w:eastAsia="el-GR"/>
        </w:rPr>
        <w:t>κτηριακές εγκαταστάσεις</w:t>
      </w:r>
      <w:r w:rsidRPr="003904E3">
        <w:rPr>
          <w:rFonts w:ascii="Arial" w:eastAsia="Times New Roman" w:hAnsi="Arial" w:cs="Arial"/>
          <w:sz w:val="23"/>
          <w:szCs w:val="23"/>
          <w:lang w:eastAsia="el-GR"/>
        </w:rPr>
        <w:t xml:space="preserve"> και τις υποδομές. Πολλά σχολεία στεγάζονται σε ακατάλληλα ή προσωρινά κτήρια, ενώ δεν διαθέτουν εξειδικευμένους χώρους και εξοπλισμό για τη διδασκαλία μαθημάτων όπως Χορός, Θέατρο, Κινηματογράφος και Εικαστικά. Επιπλέον, συχνά οι εκπαιδευτικές δραστηριότητες διεξάγονται σε ακατάλληλους χώρους, γεγονός που δυσχεραίνει σημαντικά τη μαθησιακή διαδικασία.</w:t>
      </w:r>
    </w:p>
    <w:p w14:paraId="127D6D7E" w14:textId="77777777" w:rsidR="003904E3" w:rsidRPr="003904E3" w:rsidRDefault="003904E3" w:rsidP="003904E3">
      <w:pPr>
        <w:spacing w:after="0" w:line="288" w:lineRule="auto"/>
        <w:jc w:val="both"/>
        <w:rPr>
          <w:rFonts w:ascii="Arial" w:eastAsia="Times New Roman" w:hAnsi="Arial" w:cs="Arial"/>
          <w:sz w:val="23"/>
          <w:szCs w:val="23"/>
          <w:lang w:eastAsia="el-GR"/>
        </w:rPr>
      </w:pPr>
    </w:p>
    <w:p w14:paraId="70DE48D9" w14:textId="77777777" w:rsidR="003904E3" w:rsidRPr="003904E3" w:rsidRDefault="003904E3" w:rsidP="003904E3">
      <w:pPr>
        <w:spacing w:after="0" w:line="288" w:lineRule="auto"/>
        <w:jc w:val="both"/>
        <w:rPr>
          <w:rFonts w:ascii="Arial" w:eastAsia="Times New Roman" w:hAnsi="Arial" w:cs="Arial"/>
          <w:sz w:val="23"/>
          <w:szCs w:val="23"/>
          <w:lang w:eastAsia="el-GR"/>
        </w:rPr>
      </w:pPr>
      <w:r w:rsidRPr="003904E3">
        <w:rPr>
          <w:rFonts w:ascii="Arial" w:eastAsia="Times New Roman" w:hAnsi="Arial" w:cs="Arial"/>
          <w:sz w:val="23"/>
          <w:szCs w:val="23"/>
          <w:lang w:eastAsia="el-GR"/>
        </w:rPr>
        <w:t xml:space="preserve">Παράλληλα, τα Καλλιτεχνικά Σχολεία δεν λαμβάνουν την απαραίτητη </w:t>
      </w:r>
      <w:r w:rsidRPr="001F346F">
        <w:rPr>
          <w:rFonts w:ascii="Arial" w:eastAsia="Times New Roman" w:hAnsi="Arial" w:cs="Arial"/>
          <w:b/>
          <w:bCs/>
          <w:sz w:val="23"/>
          <w:szCs w:val="23"/>
          <w:lang w:eastAsia="el-GR"/>
        </w:rPr>
        <w:t>χρηματοδότηση</w:t>
      </w:r>
      <w:r w:rsidRPr="003904E3">
        <w:rPr>
          <w:rFonts w:ascii="Arial" w:eastAsia="Times New Roman" w:hAnsi="Arial" w:cs="Arial"/>
          <w:sz w:val="23"/>
          <w:szCs w:val="23"/>
          <w:lang w:eastAsia="el-GR"/>
        </w:rPr>
        <w:t>. Αντιμετωπίζονται ως σχολεία γενικής παιδείας, χωρίς να λαμβάνονται υπόψη οι ιδιαίτερες ανάγκες τους. Αυτό έχει ως αποτέλεσμα να μην μπορούν να καλυφθούν βασικές απαιτήσεις, όπως η προμήθεια υλικών για τις καλλιτεχνικές κατευθύνσεις, η συντήρηση εργαστηρίων και η υποστήριξη πολιτιστικών δράσεων. Ακόμη και στοιχειώδεις ανάγκες δεν ικανοποιούνται, όπως η παροχή σχολικών γευμάτων στους μαθητές.</w:t>
      </w:r>
    </w:p>
    <w:p w14:paraId="1A9D9104" w14:textId="77777777" w:rsidR="003904E3" w:rsidRPr="003904E3" w:rsidRDefault="003904E3" w:rsidP="003904E3">
      <w:pPr>
        <w:spacing w:after="0" w:line="288" w:lineRule="auto"/>
        <w:jc w:val="both"/>
        <w:rPr>
          <w:rFonts w:ascii="Arial" w:eastAsia="Times New Roman" w:hAnsi="Arial" w:cs="Arial"/>
          <w:sz w:val="23"/>
          <w:szCs w:val="23"/>
          <w:lang w:eastAsia="el-GR"/>
        </w:rPr>
      </w:pPr>
    </w:p>
    <w:p w14:paraId="29D0F463" w14:textId="77777777" w:rsidR="003904E3" w:rsidRPr="003904E3" w:rsidRDefault="003904E3" w:rsidP="003904E3">
      <w:pPr>
        <w:spacing w:after="0" w:line="288" w:lineRule="auto"/>
        <w:jc w:val="both"/>
        <w:rPr>
          <w:rFonts w:ascii="Arial" w:eastAsia="Times New Roman" w:hAnsi="Arial" w:cs="Arial"/>
          <w:sz w:val="23"/>
          <w:szCs w:val="23"/>
          <w:lang w:eastAsia="el-GR"/>
        </w:rPr>
      </w:pPr>
      <w:r w:rsidRPr="003904E3">
        <w:rPr>
          <w:rFonts w:ascii="Arial" w:eastAsia="Times New Roman" w:hAnsi="Arial" w:cs="Arial"/>
          <w:sz w:val="23"/>
          <w:szCs w:val="23"/>
          <w:lang w:eastAsia="el-GR"/>
        </w:rPr>
        <w:t xml:space="preserve">Επιπλέον, σημαντικά προβλήματα καταγράφονται στην επάρκεια του </w:t>
      </w:r>
      <w:r w:rsidRPr="001F346F">
        <w:rPr>
          <w:rFonts w:ascii="Arial" w:eastAsia="Times New Roman" w:hAnsi="Arial" w:cs="Arial"/>
          <w:b/>
          <w:bCs/>
          <w:sz w:val="23"/>
          <w:szCs w:val="23"/>
          <w:lang w:eastAsia="el-GR"/>
        </w:rPr>
        <w:t>εκπαιδευτικού προσωπικού</w:t>
      </w:r>
      <w:r w:rsidRPr="003904E3">
        <w:rPr>
          <w:rFonts w:ascii="Arial" w:eastAsia="Times New Roman" w:hAnsi="Arial" w:cs="Arial"/>
          <w:sz w:val="23"/>
          <w:szCs w:val="23"/>
          <w:lang w:eastAsia="el-GR"/>
        </w:rPr>
        <w:t>. Οι εκπαιδευτικοί καλλιτεχνικών μαθημάτων, όπως Χορού και Κινηματογράφου, προσλαμβάνονται με ωρομίσθιες συμβάσεις, δημιουργώντας ένα καθεστώς επισφάλειας που επηρεάζει τόσο τους ίδιους όσο και τη συνοχή της εκπαιδευτικής διαδικασίας. Επιπλέον, οι προσλήψεις καθυστερούν σημαντικά, με αποτέλεσμα οι μαθητές να ξεκινούν τα μαθήματά τους αρκετούς μήνες μετά την έναρξη της σχολικής χρονιάς.</w:t>
      </w:r>
    </w:p>
    <w:p w14:paraId="503C3AB4" w14:textId="77777777" w:rsidR="003904E3" w:rsidRPr="003904E3" w:rsidRDefault="003904E3" w:rsidP="003904E3">
      <w:pPr>
        <w:spacing w:after="0" w:line="288" w:lineRule="auto"/>
        <w:jc w:val="both"/>
        <w:rPr>
          <w:rFonts w:ascii="Arial" w:eastAsia="Times New Roman" w:hAnsi="Arial" w:cs="Arial"/>
          <w:sz w:val="23"/>
          <w:szCs w:val="23"/>
          <w:lang w:eastAsia="el-GR"/>
        </w:rPr>
      </w:pPr>
    </w:p>
    <w:p w14:paraId="5B5A8ABC" w14:textId="31A4E2D5" w:rsidR="00431A34" w:rsidRDefault="003904E3" w:rsidP="003904E3">
      <w:pPr>
        <w:spacing w:after="0" w:line="288" w:lineRule="auto"/>
        <w:jc w:val="both"/>
        <w:rPr>
          <w:rFonts w:ascii="Arial" w:eastAsia="Times New Roman" w:hAnsi="Arial" w:cs="Arial"/>
          <w:sz w:val="23"/>
          <w:szCs w:val="23"/>
          <w:lang w:val="en-US" w:eastAsia="el-GR"/>
        </w:rPr>
      </w:pPr>
      <w:r w:rsidRPr="003904E3">
        <w:rPr>
          <w:rFonts w:ascii="Arial" w:eastAsia="Times New Roman" w:hAnsi="Arial" w:cs="Arial"/>
          <w:sz w:val="23"/>
          <w:szCs w:val="23"/>
          <w:lang w:eastAsia="el-GR"/>
        </w:rPr>
        <w:t>Τέλος, παραμένει η απουσία κατάλληλων αναλυτικών προγραμμάτων, σχολικών εγχειριδίων και εκπαιδευτικού υλικού για τα καλλιτεχνικά μαθήματα, γεγονός που δημιουργεί πρόσθετα εμπόδια στην εκπαιδευτική διαδικασία και καθιστά απαραίτητη τη λήψη μέτρων για τη βελτίωση της ποιότητας της παρεχόμενης γνώσης.</w:t>
      </w:r>
    </w:p>
    <w:p w14:paraId="115039D9" w14:textId="77777777" w:rsidR="00C86B1D" w:rsidRDefault="00C86B1D" w:rsidP="003904E3">
      <w:pPr>
        <w:spacing w:after="0" w:line="288" w:lineRule="auto"/>
        <w:jc w:val="both"/>
        <w:rPr>
          <w:rFonts w:ascii="Arial" w:eastAsia="Times New Roman" w:hAnsi="Arial" w:cs="Arial"/>
          <w:sz w:val="23"/>
          <w:szCs w:val="23"/>
          <w:lang w:val="en-US" w:eastAsia="el-GR"/>
        </w:rPr>
      </w:pPr>
    </w:p>
    <w:p w14:paraId="0A355DE2" w14:textId="5056C1D7" w:rsidR="00C86B1D" w:rsidRPr="00C86B1D" w:rsidRDefault="00C86B1D" w:rsidP="003904E3">
      <w:pPr>
        <w:spacing w:after="0" w:line="288" w:lineRule="auto"/>
        <w:jc w:val="both"/>
        <w:rPr>
          <w:rFonts w:ascii="Arial" w:eastAsia="Times New Roman" w:hAnsi="Arial" w:cs="Arial"/>
          <w:sz w:val="23"/>
          <w:szCs w:val="23"/>
          <w:lang w:eastAsia="el-GR"/>
        </w:rPr>
      </w:pPr>
      <w:r w:rsidRPr="00C86B1D">
        <w:rPr>
          <w:rFonts w:ascii="Arial" w:eastAsia="Times New Roman" w:hAnsi="Arial" w:cs="Arial"/>
          <w:sz w:val="23"/>
          <w:szCs w:val="23"/>
          <w:lang w:eastAsia="el-GR"/>
        </w:rPr>
        <w:lastRenderedPageBreak/>
        <w:t>Τα προβλήματα αυτά έχουν οδηγήσει σε έντονες αντιδράσεις από μαθητές, γονείς και εκπαιδευτικούς. Πρόσφατα, το Καλλιτεχνικό Σχολείο Μεσολογγίου πραγματοποίησε κινητοποιήσεις, ενώ απέστειλε σχετική επιστολή με τα αιτήματά του, ζητώντας άμεσες λύσεις για την κτηριακή του κατάσταση και τη γενικότερη υποστήριξη της λειτουργίας του. Παράλληλα, το Καλλιτεχνικό Σχολείο Ηρακλείου Κρήτης βρίσκεται σε συνεχή κινητοποίηση, διαμαρτυρόμενο για τις ελλείψεις σε υποδομές, εξοπλισμό και διδακτικό προσωπικό. Οι αντιδράσεις αυτές καταδεικνύουν τη διαρκή υποβάθμιση της καλλιτεχνικής εκπαίδευσης και την ανάγκη για άμεση παρέμβαση.</w:t>
      </w:r>
    </w:p>
    <w:p w14:paraId="174F44B0" w14:textId="77777777" w:rsidR="001F346F" w:rsidRDefault="001F346F" w:rsidP="00431A34">
      <w:pPr>
        <w:spacing w:after="0" w:line="288" w:lineRule="auto"/>
        <w:jc w:val="both"/>
        <w:rPr>
          <w:rFonts w:ascii="Arial" w:eastAsia="Times New Roman" w:hAnsi="Arial" w:cs="Arial"/>
          <w:sz w:val="23"/>
          <w:szCs w:val="23"/>
          <w:lang w:eastAsia="el-GR"/>
        </w:rPr>
      </w:pPr>
    </w:p>
    <w:p w14:paraId="3B893B51" w14:textId="3C54C13C" w:rsidR="00431A34" w:rsidRPr="009E0A5E" w:rsidRDefault="001F346F" w:rsidP="00431A34">
      <w:pPr>
        <w:spacing w:after="0" w:line="288" w:lineRule="auto"/>
        <w:jc w:val="both"/>
        <w:rPr>
          <w:rFonts w:ascii="Arial" w:eastAsia="Times New Roman" w:hAnsi="Arial" w:cs="Arial"/>
          <w:b/>
          <w:bCs/>
          <w:sz w:val="23"/>
          <w:szCs w:val="23"/>
          <w:lang w:eastAsia="el-GR"/>
        </w:rPr>
      </w:pPr>
      <w:r w:rsidRPr="009E0A5E">
        <w:rPr>
          <w:rFonts w:ascii="Arial" w:eastAsia="Times New Roman" w:hAnsi="Arial" w:cs="Arial"/>
          <w:b/>
          <w:bCs/>
          <w:sz w:val="23"/>
          <w:szCs w:val="23"/>
          <w:lang w:eastAsia="el-GR"/>
        </w:rPr>
        <w:t xml:space="preserve">Σύμφωνα με τα παραπάνω, ερωτάται ο αρμόδιος </w:t>
      </w:r>
      <w:r w:rsidR="009E0A5E" w:rsidRPr="009E0A5E">
        <w:rPr>
          <w:rFonts w:ascii="Arial" w:eastAsia="Times New Roman" w:hAnsi="Arial" w:cs="Arial"/>
          <w:b/>
          <w:bCs/>
          <w:sz w:val="23"/>
          <w:szCs w:val="23"/>
          <w:lang w:eastAsia="el-GR"/>
        </w:rPr>
        <w:t>Υ</w:t>
      </w:r>
      <w:r w:rsidRPr="009E0A5E">
        <w:rPr>
          <w:rFonts w:ascii="Arial" w:eastAsia="Times New Roman" w:hAnsi="Arial" w:cs="Arial"/>
          <w:b/>
          <w:bCs/>
          <w:sz w:val="23"/>
          <w:szCs w:val="23"/>
          <w:lang w:eastAsia="el-GR"/>
        </w:rPr>
        <w:t>πουργός:</w:t>
      </w:r>
    </w:p>
    <w:p w14:paraId="1AB57748" w14:textId="77777777" w:rsidR="00431A34" w:rsidRPr="00431A34" w:rsidRDefault="00431A34" w:rsidP="00431A34">
      <w:pPr>
        <w:spacing w:after="0" w:line="288" w:lineRule="auto"/>
        <w:jc w:val="both"/>
        <w:rPr>
          <w:rFonts w:ascii="Arial" w:eastAsia="Times New Roman" w:hAnsi="Arial" w:cs="Arial"/>
          <w:sz w:val="23"/>
          <w:szCs w:val="23"/>
          <w:lang w:eastAsia="el-GR"/>
        </w:rPr>
      </w:pPr>
    </w:p>
    <w:p w14:paraId="3EADCB5D" w14:textId="31B49249" w:rsidR="00431A34" w:rsidRPr="001F346F" w:rsidRDefault="00431A34" w:rsidP="001F346F">
      <w:pPr>
        <w:pStyle w:val="ListParagraph"/>
        <w:numPr>
          <w:ilvl w:val="0"/>
          <w:numId w:val="14"/>
        </w:numPr>
        <w:spacing w:after="0" w:line="288" w:lineRule="auto"/>
        <w:jc w:val="both"/>
        <w:rPr>
          <w:rFonts w:ascii="Arial" w:eastAsia="Times New Roman" w:hAnsi="Arial" w:cs="Arial"/>
          <w:sz w:val="23"/>
          <w:szCs w:val="23"/>
          <w:lang w:eastAsia="el-GR"/>
        </w:rPr>
      </w:pPr>
      <w:r w:rsidRPr="001F346F">
        <w:rPr>
          <w:rFonts w:ascii="Arial" w:eastAsia="Times New Roman" w:hAnsi="Arial" w:cs="Arial"/>
          <w:sz w:val="23"/>
          <w:szCs w:val="23"/>
          <w:lang w:eastAsia="el-GR"/>
        </w:rPr>
        <w:t xml:space="preserve">Προτίθεται το </w:t>
      </w:r>
      <w:r w:rsidR="009E0A5E">
        <w:rPr>
          <w:rFonts w:ascii="Arial" w:eastAsia="Times New Roman" w:hAnsi="Arial" w:cs="Arial"/>
          <w:sz w:val="23"/>
          <w:szCs w:val="23"/>
          <w:lang w:eastAsia="el-GR"/>
        </w:rPr>
        <w:t>Υ</w:t>
      </w:r>
      <w:r w:rsidRPr="001F346F">
        <w:rPr>
          <w:rFonts w:ascii="Arial" w:eastAsia="Times New Roman" w:hAnsi="Arial" w:cs="Arial"/>
          <w:sz w:val="23"/>
          <w:szCs w:val="23"/>
          <w:lang w:eastAsia="el-GR"/>
        </w:rPr>
        <w:t>πουργείο να εντάξει τα Καλλιτεχνικά Σχολεία σε ειδικό καθεστώς χρηματοδότησης, ώστε να καλύπτονται οι αυξημένες ανάγκες τους σε υλικοτεχνική υποδομή και εκπαιδευτικό εξοπλισμό;</w:t>
      </w:r>
    </w:p>
    <w:p w14:paraId="2C5F9032" w14:textId="77777777" w:rsidR="00431A34" w:rsidRPr="001F346F" w:rsidRDefault="00431A34" w:rsidP="001F346F">
      <w:pPr>
        <w:pStyle w:val="ListParagraph"/>
        <w:numPr>
          <w:ilvl w:val="0"/>
          <w:numId w:val="14"/>
        </w:numPr>
        <w:spacing w:after="0" w:line="288" w:lineRule="auto"/>
        <w:jc w:val="both"/>
        <w:rPr>
          <w:rFonts w:ascii="Arial" w:eastAsia="Times New Roman" w:hAnsi="Arial" w:cs="Arial"/>
          <w:sz w:val="23"/>
          <w:szCs w:val="23"/>
          <w:lang w:eastAsia="el-GR"/>
        </w:rPr>
      </w:pPr>
      <w:r w:rsidRPr="001F346F">
        <w:rPr>
          <w:rFonts w:ascii="Arial" w:eastAsia="Times New Roman" w:hAnsi="Arial" w:cs="Arial"/>
          <w:sz w:val="23"/>
          <w:szCs w:val="23"/>
          <w:lang w:eastAsia="el-GR"/>
        </w:rPr>
        <w:t>Ποιος είναι ο σχεδιασμός του Υπουργείου για την επίλυση των κτηριακών προβλημάτων που αντιμετωπίζουν τα Καλλιτεχνικά Σχολεία σε όλη τη χώρα;</w:t>
      </w:r>
    </w:p>
    <w:p w14:paraId="692B86BC" w14:textId="04160B32" w:rsidR="00431A34" w:rsidRPr="001F346F" w:rsidRDefault="00431A34" w:rsidP="001F346F">
      <w:pPr>
        <w:pStyle w:val="ListParagraph"/>
        <w:numPr>
          <w:ilvl w:val="0"/>
          <w:numId w:val="14"/>
        </w:numPr>
        <w:spacing w:after="0" w:line="288" w:lineRule="auto"/>
        <w:jc w:val="both"/>
        <w:rPr>
          <w:rFonts w:ascii="Arial" w:eastAsia="Times New Roman" w:hAnsi="Arial" w:cs="Arial"/>
          <w:sz w:val="23"/>
          <w:szCs w:val="23"/>
          <w:lang w:eastAsia="el-GR"/>
        </w:rPr>
      </w:pPr>
      <w:r w:rsidRPr="001F346F">
        <w:rPr>
          <w:rFonts w:ascii="Arial" w:eastAsia="Times New Roman" w:hAnsi="Arial" w:cs="Arial"/>
          <w:sz w:val="23"/>
          <w:szCs w:val="23"/>
          <w:lang w:eastAsia="el-GR"/>
        </w:rPr>
        <w:t>Υπάρχει πρόβλεψη για τη θεσμοθέτηση μόνιμων θέσεων εκπαιδευτικών στις καλλιτεχνικές ειδικότητες;</w:t>
      </w:r>
    </w:p>
    <w:p w14:paraId="45DCB975" w14:textId="77777777" w:rsidR="00431A34" w:rsidRPr="001F346F" w:rsidRDefault="00431A34" w:rsidP="001F346F">
      <w:pPr>
        <w:pStyle w:val="ListParagraph"/>
        <w:numPr>
          <w:ilvl w:val="0"/>
          <w:numId w:val="14"/>
        </w:numPr>
        <w:spacing w:after="0" w:line="288" w:lineRule="auto"/>
        <w:jc w:val="both"/>
        <w:rPr>
          <w:rFonts w:ascii="Arial" w:eastAsia="Times New Roman" w:hAnsi="Arial" w:cs="Arial"/>
          <w:sz w:val="23"/>
          <w:szCs w:val="23"/>
          <w:lang w:eastAsia="el-GR"/>
        </w:rPr>
      </w:pPr>
      <w:r w:rsidRPr="001F346F">
        <w:rPr>
          <w:rFonts w:ascii="Arial" w:eastAsia="Times New Roman" w:hAnsi="Arial" w:cs="Arial"/>
          <w:sz w:val="23"/>
          <w:szCs w:val="23"/>
          <w:lang w:eastAsia="el-GR"/>
        </w:rPr>
        <w:t>Τι μέτρα προτίθεται να λάβει το Υπουργείο ώστε οι προσλήψεις καλλιτεχνικού και εκπαιδευτικού προσωπικού να γίνονται έγκαιρα, διασφαλίζοντας την εύρυθμη λειτουργία των σχολείων;</w:t>
      </w:r>
    </w:p>
    <w:p w14:paraId="3FC38B34" w14:textId="77777777" w:rsidR="00431A34" w:rsidRPr="001F346F" w:rsidRDefault="00431A34" w:rsidP="001F346F">
      <w:pPr>
        <w:pStyle w:val="ListParagraph"/>
        <w:numPr>
          <w:ilvl w:val="0"/>
          <w:numId w:val="14"/>
        </w:numPr>
        <w:spacing w:after="0" w:line="288" w:lineRule="auto"/>
        <w:jc w:val="both"/>
        <w:rPr>
          <w:rFonts w:ascii="Arial" w:eastAsia="Times New Roman" w:hAnsi="Arial" w:cs="Arial"/>
          <w:sz w:val="23"/>
          <w:szCs w:val="23"/>
          <w:lang w:eastAsia="el-GR"/>
        </w:rPr>
      </w:pPr>
      <w:r w:rsidRPr="001F346F">
        <w:rPr>
          <w:rFonts w:ascii="Arial" w:eastAsia="Times New Roman" w:hAnsi="Arial" w:cs="Arial"/>
          <w:sz w:val="23"/>
          <w:szCs w:val="23"/>
          <w:lang w:eastAsia="el-GR"/>
        </w:rPr>
        <w:t>Υπάρχει σχεδιασμός για την ανάπτυξη αναλυτικών προγραμμάτων, καθώς και τη συγγραφή και δωρεάν διάθεση σύγχρονων σχολικών εγχειριδίων και εκπαιδευτικού υλικού για τα μαθήματα καλλιτεχνικής παιδείας;</w:t>
      </w:r>
    </w:p>
    <w:p w14:paraId="1A996216" w14:textId="4BC03197" w:rsidR="00E16A13" w:rsidRPr="001F346F" w:rsidRDefault="00431A34" w:rsidP="001F346F">
      <w:pPr>
        <w:pStyle w:val="ListParagraph"/>
        <w:numPr>
          <w:ilvl w:val="0"/>
          <w:numId w:val="14"/>
        </w:numPr>
        <w:spacing w:after="0" w:line="288" w:lineRule="auto"/>
        <w:jc w:val="both"/>
        <w:rPr>
          <w:rFonts w:ascii="Arial" w:eastAsia="Times New Roman" w:hAnsi="Arial" w:cs="Arial"/>
          <w:sz w:val="23"/>
          <w:szCs w:val="23"/>
          <w:lang w:eastAsia="el-GR"/>
        </w:rPr>
      </w:pPr>
      <w:r w:rsidRPr="001F346F">
        <w:rPr>
          <w:rFonts w:ascii="Arial" w:eastAsia="Times New Roman" w:hAnsi="Arial" w:cs="Arial"/>
          <w:sz w:val="23"/>
          <w:szCs w:val="23"/>
          <w:lang w:eastAsia="el-GR"/>
        </w:rPr>
        <w:t>Τι πρωτοβουλίες θα αναλάβει το Υπουργείο για τη διασφάλιση της παροχής σχολικών γευμάτων στους μαθητές των Καλλιτεχνικών Σχολείων, όπως προβλέπεται από το θεσμικό πλαίσιο;</w:t>
      </w:r>
    </w:p>
    <w:p w14:paraId="097BFA99" w14:textId="77777777" w:rsidR="00A16047" w:rsidRPr="00050B71" w:rsidRDefault="00A16047" w:rsidP="00050B71">
      <w:pPr>
        <w:spacing w:after="0" w:line="288" w:lineRule="auto"/>
        <w:rPr>
          <w:rFonts w:ascii="Arial" w:hAnsi="Arial" w:cs="Arial"/>
          <w:b/>
          <w:bCs/>
          <w:sz w:val="23"/>
          <w:szCs w:val="23"/>
        </w:rPr>
      </w:pPr>
    </w:p>
    <w:p w14:paraId="5CF61B8C" w14:textId="1C6FB6D2" w:rsidR="00B2560A" w:rsidRPr="004152A1" w:rsidRDefault="00B2560A" w:rsidP="00A16047">
      <w:pPr>
        <w:spacing w:after="0" w:line="288" w:lineRule="auto"/>
        <w:jc w:val="center"/>
        <w:rPr>
          <w:rFonts w:ascii="Arial" w:hAnsi="Arial" w:cs="Arial"/>
          <w:b/>
          <w:bCs/>
          <w:sz w:val="23"/>
          <w:szCs w:val="23"/>
        </w:rPr>
      </w:pPr>
      <w:r w:rsidRPr="004152A1">
        <w:rPr>
          <w:rFonts w:ascii="Arial" w:hAnsi="Arial" w:cs="Arial"/>
          <w:b/>
          <w:bCs/>
          <w:sz w:val="23"/>
          <w:szCs w:val="23"/>
        </w:rPr>
        <w:t xml:space="preserve">Οι ερωτώντες </w:t>
      </w:r>
      <w:r w:rsidR="007B12E3" w:rsidRPr="004152A1">
        <w:rPr>
          <w:rFonts w:ascii="Arial" w:hAnsi="Arial" w:cs="Arial"/>
          <w:b/>
          <w:bCs/>
          <w:sz w:val="23"/>
          <w:szCs w:val="23"/>
        </w:rPr>
        <w:t>β</w:t>
      </w:r>
      <w:r w:rsidRPr="004152A1">
        <w:rPr>
          <w:rFonts w:ascii="Arial" w:hAnsi="Arial" w:cs="Arial"/>
          <w:b/>
          <w:bCs/>
          <w:sz w:val="23"/>
          <w:szCs w:val="23"/>
        </w:rPr>
        <w:t>ουλευτές</w:t>
      </w:r>
    </w:p>
    <w:p w14:paraId="688BBE98" w14:textId="77777777" w:rsidR="00B2560A" w:rsidRPr="004152A1" w:rsidRDefault="00B2560A" w:rsidP="00A16047">
      <w:pPr>
        <w:spacing w:after="0" w:line="288" w:lineRule="auto"/>
        <w:jc w:val="center"/>
        <w:rPr>
          <w:rFonts w:ascii="Arial" w:hAnsi="Arial" w:cs="Arial"/>
          <w:b/>
          <w:bCs/>
          <w:sz w:val="23"/>
          <w:szCs w:val="23"/>
        </w:rPr>
      </w:pPr>
    </w:p>
    <w:p w14:paraId="6D2F7468" w14:textId="0D5F0D9A" w:rsidR="002E42EF" w:rsidRDefault="00B2560A" w:rsidP="00F54E8D">
      <w:pPr>
        <w:spacing w:after="0" w:line="360" w:lineRule="auto"/>
        <w:jc w:val="center"/>
        <w:rPr>
          <w:rFonts w:ascii="Arial" w:hAnsi="Arial" w:cs="Arial"/>
          <w:b/>
          <w:bCs/>
          <w:sz w:val="23"/>
          <w:szCs w:val="23"/>
          <w:lang w:val="en-US"/>
        </w:rPr>
      </w:pPr>
      <w:r w:rsidRPr="004152A1">
        <w:rPr>
          <w:rFonts w:ascii="Arial" w:hAnsi="Arial" w:cs="Arial"/>
          <w:b/>
          <w:bCs/>
          <w:sz w:val="23"/>
          <w:szCs w:val="23"/>
        </w:rPr>
        <w:t>Τζούφη Μερόπη</w:t>
      </w:r>
    </w:p>
    <w:p w14:paraId="41BECF09" w14:textId="0FFC826F" w:rsidR="00F54E8D" w:rsidRDefault="00F54E8D" w:rsidP="00F54E8D">
      <w:pPr>
        <w:spacing w:after="0" w:line="360" w:lineRule="auto"/>
        <w:jc w:val="center"/>
        <w:rPr>
          <w:rFonts w:ascii="Arial" w:hAnsi="Arial" w:cs="Arial"/>
          <w:b/>
          <w:bCs/>
          <w:sz w:val="23"/>
          <w:szCs w:val="23"/>
        </w:rPr>
      </w:pPr>
      <w:r>
        <w:rPr>
          <w:rFonts w:ascii="Arial" w:hAnsi="Arial" w:cs="Arial"/>
          <w:b/>
          <w:bCs/>
          <w:sz w:val="23"/>
          <w:szCs w:val="23"/>
        </w:rPr>
        <w:t>Αναγνωστοπούλου Σία</w:t>
      </w:r>
    </w:p>
    <w:p w14:paraId="4925E0B1" w14:textId="49CA6733" w:rsidR="00F54E8D" w:rsidRDefault="00F54E8D" w:rsidP="00F54E8D">
      <w:pPr>
        <w:spacing w:after="0" w:line="360" w:lineRule="auto"/>
        <w:jc w:val="center"/>
        <w:rPr>
          <w:rFonts w:ascii="Arial" w:hAnsi="Arial" w:cs="Arial"/>
          <w:b/>
          <w:bCs/>
          <w:sz w:val="23"/>
          <w:szCs w:val="23"/>
        </w:rPr>
      </w:pPr>
      <w:proofErr w:type="spellStart"/>
      <w:r>
        <w:rPr>
          <w:rFonts w:ascii="Arial" w:hAnsi="Arial" w:cs="Arial"/>
          <w:b/>
          <w:bCs/>
          <w:sz w:val="23"/>
          <w:szCs w:val="23"/>
        </w:rPr>
        <w:t>Ζεϊμπέκ</w:t>
      </w:r>
      <w:proofErr w:type="spellEnd"/>
      <w:r>
        <w:rPr>
          <w:rFonts w:ascii="Arial" w:hAnsi="Arial" w:cs="Arial"/>
          <w:b/>
          <w:bCs/>
          <w:sz w:val="23"/>
          <w:szCs w:val="23"/>
        </w:rPr>
        <w:t xml:space="preserve"> Χουσεΐν </w:t>
      </w:r>
    </w:p>
    <w:p w14:paraId="091E7C60" w14:textId="1345EBC3" w:rsidR="00F54E8D" w:rsidRDefault="00F54E8D" w:rsidP="00F54E8D">
      <w:pPr>
        <w:spacing w:after="0" w:line="360" w:lineRule="auto"/>
        <w:jc w:val="center"/>
        <w:rPr>
          <w:rFonts w:ascii="Arial" w:hAnsi="Arial" w:cs="Arial"/>
          <w:b/>
          <w:bCs/>
          <w:sz w:val="23"/>
          <w:szCs w:val="23"/>
        </w:rPr>
      </w:pPr>
      <w:r>
        <w:rPr>
          <w:rFonts w:ascii="Arial" w:hAnsi="Arial" w:cs="Arial"/>
          <w:b/>
          <w:bCs/>
          <w:sz w:val="23"/>
          <w:szCs w:val="23"/>
        </w:rPr>
        <w:t>Ηλιόπουλος Νάσος</w:t>
      </w:r>
    </w:p>
    <w:p w14:paraId="4795160A" w14:textId="6E2DFCEE" w:rsidR="00F54E8D" w:rsidRDefault="00F54E8D" w:rsidP="00F54E8D">
      <w:pPr>
        <w:spacing w:after="0" w:line="360" w:lineRule="auto"/>
        <w:jc w:val="center"/>
        <w:rPr>
          <w:rFonts w:ascii="Arial" w:hAnsi="Arial" w:cs="Arial"/>
          <w:b/>
          <w:bCs/>
          <w:sz w:val="23"/>
          <w:szCs w:val="23"/>
        </w:rPr>
      </w:pPr>
      <w:r>
        <w:rPr>
          <w:rFonts w:ascii="Arial" w:hAnsi="Arial" w:cs="Arial"/>
          <w:b/>
          <w:bCs/>
          <w:sz w:val="23"/>
          <w:szCs w:val="23"/>
        </w:rPr>
        <w:t>Οζγκιούρ Φερχάτ</w:t>
      </w:r>
    </w:p>
    <w:p w14:paraId="2BFDC31D" w14:textId="1872FDB0" w:rsidR="00F54E8D" w:rsidRDefault="00F54E8D" w:rsidP="00F54E8D">
      <w:pPr>
        <w:spacing w:after="0" w:line="360" w:lineRule="auto"/>
        <w:jc w:val="center"/>
        <w:rPr>
          <w:rFonts w:ascii="Arial" w:hAnsi="Arial" w:cs="Arial"/>
          <w:b/>
          <w:bCs/>
          <w:sz w:val="23"/>
          <w:szCs w:val="23"/>
        </w:rPr>
      </w:pPr>
      <w:r>
        <w:rPr>
          <w:rFonts w:ascii="Arial" w:hAnsi="Arial" w:cs="Arial"/>
          <w:b/>
          <w:bCs/>
          <w:sz w:val="23"/>
          <w:szCs w:val="23"/>
        </w:rPr>
        <w:t xml:space="preserve">Πέρκα </w:t>
      </w:r>
      <w:proofErr w:type="spellStart"/>
      <w:r>
        <w:rPr>
          <w:rFonts w:ascii="Arial" w:hAnsi="Arial" w:cs="Arial"/>
          <w:b/>
          <w:bCs/>
          <w:sz w:val="23"/>
          <w:szCs w:val="23"/>
        </w:rPr>
        <w:t>Πέτη</w:t>
      </w:r>
      <w:proofErr w:type="spellEnd"/>
    </w:p>
    <w:p w14:paraId="33436E75" w14:textId="77234FAC" w:rsidR="00227937" w:rsidRPr="00227937" w:rsidRDefault="00F54E8D" w:rsidP="00CD3742">
      <w:pPr>
        <w:spacing w:after="0" w:line="360" w:lineRule="auto"/>
        <w:jc w:val="center"/>
        <w:rPr>
          <w:rFonts w:ascii="Arial" w:hAnsi="Arial" w:cs="Arial"/>
          <w:b/>
          <w:bCs/>
          <w:sz w:val="23"/>
          <w:szCs w:val="23"/>
        </w:rPr>
      </w:pPr>
      <w:r>
        <w:rPr>
          <w:rFonts w:ascii="Arial" w:hAnsi="Arial" w:cs="Arial"/>
          <w:b/>
          <w:bCs/>
          <w:sz w:val="23"/>
          <w:szCs w:val="23"/>
        </w:rPr>
        <w:t>Φωτίου Θεανώ</w:t>
      </w:r>
    </w:p>
    <w:sectPr w:rsidR="00227937" w:rsidRPr="00227937" w:rsidSect="00A16047">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4FEB" w14:textId="77777777" w:rsidR="005F4744" w:rsidRDefault="005F4744" w:rsidP="005B498B">
      <w:pPr>
        <w:spacing w:after="0"/>
      </w:pPr>
      <w:r>
        <w:separator/>
      </w:r>
    </w:p>
  </w:endnote>
  <w:endnote w:type="continuationSeparator" w:id="0">
    <w:p w14:paraId="7A2D87F7" w14:textId="77777777" w:rsidR="005F4744" w:rsidRDefault="005F4744" w:rsidP="005B49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9166466"/>
      <w:docPartObj>
        <w:docPartGallery w:val="Page Numbers (Bottom of Page)"/>
        <w:docPartUnique/>
      </w:docPartObj>
    </w:sdtPr>
    <w:sdtContent>
      <w:p w14:paraId="02AFD44A" w14:textId="1174DACC" w:rsidR="002E42EF" w:rsidRDefault="002E42EF" w:rsidP="00DE63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1E444B" w14:textId="77777777" w:rsidR="002E42EF" w:rsidRDefault="002E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1"/>
        <w:szCs w:val="21"/>
      </w:rPr>
      <w:id w:val="-229304272"/>
      <w:docPartObj>
        <w:docPartGallery w:val="Page Numbers (Bottom of Page)"/>
        <w:docPartUnique/>
      </w:docPartObj>
    </w:sdtPr>
    <w:sdtContent>
      <w:p w14:paraId="68DAD1BD" w14:textId="0BEA1064" w:rsidR="002E42EF" w:rsidRPr="00A16047" w:rsidRDefault="002E42EF" w:rsidP="005254BE">
        <w:pPr>
          <w:pStyle w:val="Footer"/>
          <w:framePr w:wrap="notBeside" w:vAnchor="text" w:hAnchor="margin" w:xAlign="center" w:y="1"/>
          <w:rPr>
            <w:rStyle w:val="PageNumber"/>
            <w:rFonts w:ascii="Arial" w:hAnsi="Arial" w:cs="Arial"/>
            <w:sz w:val="21"/>
            <w:szCs w:val="21"/>
          </w:rPr>
        </w:pPr>
        <w:r w:rsidRPr="00A16047">
          <w:rPr>
            <w:rStyle w:val="PageNumber"/>
            <w:rFonts w:ascii="Arial" w:hAnsi="Arial" w:cs="Arial"/>
            <w:sz w:val="21"/>
            <w:szCs w:val="21"/>
          </w:rPr>
          <w:fldChar w:fldCharType="begin"/>
        </w:r>
        <w:r w:rsidRPr="00A16047">
          <w:rPr>
            <w:rStyle w:val="PageNumber"/>
            <w:rFonts w:ascii="Arial" w:hAnsi="Arial" w:cs="Arial"/>
            <w:sz w:val="21"/>
            <w:szCs w:val="21"/>
          </w:rPr>
          <w:instrText xml:space="preserve"> PAGE </w:instrText>
        </w:r>
        <w:r w:rsidRPr="00A16047">
          <w:rPr>
            <w:rStyle w:val="PageNumber"/>
            <w:rFonts w:ascii="Arial" w:hAnsi="Arial" w:cs="Arial"/>
            <w:sz w:val="21"/>
            <w:szCs w:val="21"/>
          </w:rPr>
          <w:fldChar w:fldCharType="separate"/>
        </w:r>
        <w:r w:rsidRPr="00A16047">
          <w:rPr>
            <w:rStyle w:val="PageNumber"/>
            <w:rFonts w:ascii="Arial" w:hAnsi="Arial" w:cs="Arial"/>
            <w:noProof/>
            <w:sz w:val="21"/>
            <w:szCs w:val="21"/>
          </w:rPr>
          <w:t>1</w:t>
        </w:r>
        <w:r w:rsidRPr="00A16047">
          <w:rPr>
            <w:rStyle w:val="PageNumber"/>
            <w:rFonts w:ascii="Arial" w:hAnsi="Arial" w:cs="Arial"/>
            <w:sz w:val="21"/>
            <w:szCs w:val="21"/>
          </w:rPr>
          <w:fldChar w:fldCharType="end"/>
        </w:r>
      </w:p>
    </w:sdtContent>
  </w:sdt>
  <w:p w14:paraId="111C6AAA" w14:textId="77777777" w:rsidR="005B498B" w:rsidRPr="00A16047" w:rsidRDefault="005B498B">
    <w:pPr>
      <w:pStyle w:val="Foo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6684D" w14:textId="77777777" w:rsidR="005F4744" w:rsidRDefault="005F4744" w:rsidP="005B498B">
      <w:pPr>
        <w:spacing w:after="0"/>
      </w:pPr>
      <w:r>
        <w:separator/>
      </w:r>
    </w:p>
  </w:footnote>
  <w:footnote w:type="continuationSeparator" w:id="0">
    <w:p w14:paraId="36CDA060" w14:textId="77777777" w:rsidR="005F4744" w:rsidRDefault="005F4744" w:rsidP="005B49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1CF6"/>
    <w:multiLevelType w:val="hybridMultilevel"/>
    <w:tmpl w:val="85EE9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24F7"/>
    <w:multiLevelType w:val="hybridMultilevel"/>
    <w:tmpl w:val="C4DEF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84170"/>
    <w:multiLevelType w:val="hybridMultilevel"/>
    <w:tmpl w:val="BF247930"/>
    <w:lvl w:ilvl="0" w:tplc="A90CB61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C08F3"/>
    <w:multiLevelType w:val="hybridMultilevel"/>
    <w:tmpl w:val="FD3A4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431B7"/>
    <w:multiLevelType w:val="hybridMultilevel"/>
    <w:tmpl w:val="23EA2C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3E64E2"/>
    <w:multiLevelType w:val="hybridMultilevel"/>
    <w:tmpl w:val="946ECC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D6663D"/>
    <w:multiLevelType w:val="hybridMultilevel"/>
    <w:tmpl w:val="E2346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60004"/>
    <w:multiLevelType w:val="hybridMultilevel"/>
    <w:tmpl w:val="83025D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0292F"/>
    <w:multiLevelType w:val="hybridMultilevel"/>
    <w:tmpl w:val="7D48B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6352B0"/>
    <w:multiLevelType w:val="hybridMultilevel"/>
    <w:tmpl w:val="6504A22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2D401F0"/>
    <w:multiLevelType w:val="hybridMultilevel"/>
    <w:tmpl w:val="8C68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F2713D"/>
    <w:multiLevelType w:val="hybridMultilevel"/>
    <w:tmpl w:val="04047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432F88"/>
    <w:multiLevelType w:val="hybridMultilevel"/>
    <w:tmpl w:val="5B1EF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00C4B"/>
    <w:multiLevelType w:val="hybridMultilevel"/>
    <w:tmpl w:val="91B8B66E"/>
    <w:lvl w:ilvl="0" w:tplc="2B44280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606904">
    <w:abstractNumId w:val="5"/>
  </w:num>
  <w:num w:numId="2" w16cid:durableId="1067217837">
    <w:abstractNumId w:val="4"/>
  </w:num>
  <w:num w:numId="3" w16cid:durableId="1774982451">
    <w:abstractNumId w:val="0"/>
  </w:num>
  <w:num w:numId="4" w16cid:durableId="688722766">
    <w:abstractNumId w:val="12"/>
  </w:num>
  <w:num w:numId="5" w16cid:durableId="2022781074">
    <w:abstractNumId w:val="3"/>
  </w:num>
  <w:num w:numId="6" w16cid:durableId="1039890557">
    <w:abstractNumId w:val="2"/>
  </w:num>
  <w:num w:numId="7" w16cid:durableId="101658654">
    <w:abstractNumId w:val="7"/>
  </w:num>
  <w:num w:numId="8" w16cid:durableId="2056731507">
    <w:abstractNumId w:val="6"/>
  </w:num>
  <w:num w:numId="9" w16cid:durableId="1366639178">
    <w:abstractNumId w:val="10"/>
  </w:num>
  <w:num w:numId="10" w16cid:durableId="424693399">
    <w:abstractNumId w:val="8"/>
  </w:num>
  <w:num w:numId="11" w16cid:durableId="1470200958">
    <w:abstractNumId w:val="9"/>
  </w:num>
  <w:num w:numId="12" w16cid:durableId="621420421">
    <w:abstractNumId w:val="13"/>
  </w:num>
  <w:num w:numId="13" w16cid:durableId="1685471612">
    <w:abstractNumId w:val="1"/>
  </w:num>
  <w:num w:numId="14" w16cid:durableId="671645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1"/>
    <w:rsid w:val="000114CF"/>
    <w:rsid w:val="00050B71"/>
    <w:rsid w:val="00066BB6"/>
    <w:rsid w:val="00070954"/>
    <w:rsid w:val="00085191"/>
    <w:rsid w:val="00085B25"/>
    <w:rsid w:val="000923C8"/>
    <w:rsid w:val="000A6C17"/>
    <w:rsid w:val="000C0D74"/>
    <w:rsid w:val="001079E9"/>
    <w:rsid w:val="00142B2F"/>
    <w:rsid w:val="00185D0A"/>
    <w:rsid w:val="001C0D6B"/>
    <w:rsid w:val="001E09ED"/>
    <w:rsid w:val="001E2B79"/>
    <w:rsid w:val="001E7816"/>
    <w:rsid w:val="001F346F"/>
    <w:rsid w:val="001F4504"/>
    <w:rsid w:val="00201025"/>
    <w:rsid w:val="00202A41"/>
    <w:rsid w:val="0020574E"/>
    <w:rsid w:val="002072E8"/>
    <w:rsid w:val="00227937"/>
    <w:rsid w:val="00246627"/>
    <w:rsid w:val="00254AFD"/>
    <w:rsid w:val="0027664F"/>
    <w:rsid w:val="002804E8"/>
    <w:rsid w:val="002A4AEE"/>
    <w:rsid w:val="002C0D30"/>
    <w:rsid w:val="002E060C"/>
    <w:rsid w:val="002E405A"/>
    <w:rsid w:val="002E42EF"/>
    <w:rsid w:val="002F1BC3"/>
    <w:rsid w:val="002F525C"/>
    <w:rsid w:val="003074D5"/>
    <w:rsid w:val="00327F64"/>
    <w:rsid w:val="00353739"/>
    <w:rsid w:val="00361EA3"/>
    <w:rsid w:val="003904E3"/>
    <w:rsid w:val="003C2000"/>
    <w:rsid w:val="003D4119"/>
    <w:rsid w:val="003E2D7D"/>
    <w:rsid w:val="00411CBB"/>
    <w:rsid w:val="00413CDB"/>
    <w:rsid w:val="004152A1"/>
    <w:rsid w:val="00423A8D"/>
    <w:rsid w:val="00431A34"/>
    <w:rsid w:val="00460B5D"/>
    <w:rsid w:val="004A6EE9"/>
    <w:rsid w:val="004C6344"/>
    <w:rsid w:val="004D40CC"/>
    <w:rsid w:val="004E6DA9"/>
    <w:rsid w:val="004F332E"/>
    <w:rsid w:val="004F749F"/>
    <w:rsid w:val="005254BE"/>
    <w:rsid w:val="0056745A"/>
    <w:rsid w:val="005802F9"/>
    <w:rsid w:val="00585AAF"/>
    <w:rsid w:val="00594AD7"/>
    <w:rsid w:val="005A7F3F"/>
    <w:rsid w:val="005B498B"/>
    <w:rsid w:val="005B78B3"/>
    <w:rsid w:val="005F4744"/>
    <w:rsid w:val="0060724E"/>
    <w:rsid w:val="0062275E"/>
    <w:rsid w:val="006407D7"/>
    <w:rsid w:val="0064518A"/>
    <w:rsid w:val="00645CA4"/>
    <w:rsid w:val="00672C7E"/>
    <w:rsid w:val="006B7FCA"/>
    <w:rsid w:val="006F18C4"/>
    <w:rsid w:val="00707078"/>
    <w:rsid w:val="00756D04"/>
    <w:rsid w:val="00774972"/>
    <w:rsid w:val="00781453"/>
    <w:rsid w:val="0078181D"/>
    <w:rsid w:val="00794319"/>
    <w:rsid w:val="007B12E3"/>
    <w:rsid w:val="007C6E8A"/>
    <w:rsid w:val="007C70CF"/>
    <w:rsid w:val="007D2EB2"/>
    <w:rsid w:val="00825488"/>
    <w:rsid w:val="00854A94"/>
    <w:rsid w:val="00862F5E"/>
    <w:rsid w:val="00870443"/>
    <w:rsid w:val="00890EFE"/>
    <w:rsid w:val="00896488"/>
    <w:rsid w:val="008B4276"/>
    <w:rsid w:val="008B688E"/>
    <w:rsid w:val="00932021"/>
    <w:rsid w:val="00934629"/>
    <w:rsid w:val="00947392"/>
    <w:rsid w:val="009C30B8"/>
    <w:rsid w:val="009C3EDE"/>
    <w:rsid w:val="009E0A5E"/>
    <w:rsid w:val="009F3C5B"/>
    <w:rsid w:val="00A14C88"/>
    <w:rsid w:val="00A16047"/>
    <w:rsid w:val="00A372CB"/>
    <w:rsid w:val="00AA0052"/>
    <w:rsid w:val="00AA560B"/>
    <w:rsid w:val="00AA6643"/>
    <w:rsid w:val="00AA767B"/>
    <w:rsid w:val="00AD121D"/>
    <w:rsid w:val="00B00E73"/>
    <w:rsid w:val="00B2560A"/>
    <w:rsid w:val="00B33B85"/>
    <w:rsid w:val="00B43B14"/>
    <w:rsid w:val="00B54E19"/>
    <w:rsid w:val="00B61933"/>
    <w:rsid w:val="00B65E93"/>
    <w:rsid w:val="00BF1FD5"/>
    <w:rsid w:val="00C76F7F"/>
    <w:rsid w:val="00C80137"/>
    <w:rsid w:val="00C86B1D"/>
    <w:rsid w:val="00CA1FD1"/>
    <w:rsid w:val="00CC4684"/>
    <w:rsid w:val="00CD0690"/>
    <w:rsid w:val="00CD3742"/>
    <w:rsid w:val="00CD4C3D"/>
    <w:rsid w:val="00CE14BE"/>
    <w:rsid w:val="00D05ACE"/>
    <w:rsid w:val="00D17B02"/>
    <w:rsid w:val="00D3788A"/>
    <w:rsid w:val="00D409A7"/>
    <w:rsid w:val="00D44ACE"/>
    <w:rsid w:val="00D66F59"/>
    <w:rsid w:val="00D92C3A"/>
    <w:rsid w:val="00DB7583"/>
    <w:rsid w:val="00DC3BCD"/>
    <w:rsid w:val="00DF5951"/>
    <w:rsid w:val="00E16A13"/>
    <w:rsid w:val="00E360AA"/>
    <w:rsid w:val="00E43DDA"/>
    <w:rsid w:val="00E543AD"/>
    <w:rsid w:val="00E837CB"/>
    <w:rsid w:val="00E93F7A"/>
    <w:rsid w:val="00EB3BB0"/>
    <w:rsid w:val="00EC70D4"/>
    <w:rsid w:val="00ED2C71"/>
    <w:rsid w:val="00EE53E5"/>
    <w:rsid w:val="00F54E8D"/>
    <w:rsid w:val="00F940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0E52"/>
  <w15:chartTrackingRefBased/>
  <w15:docId w15:val="{C9BDF563-AB90-47F8-A0E2-D347E77E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CE"/>
  </w:style>
  <w:style w:type="paragraph" w:styleId="Heading1">
    <w:name w:val="heading 1"/>
    <w:basedOn w:val="Normal"/>
    <w:next w:val="Normal"/>
    <w:link w:val="Heading1Char"/>
    <w:uiPriority w:val="9"/>
    <w:qFormat/>
    <w:rsid w:val="00D05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AC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D05A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5ACE"/>
    <w:rPr>
      <w:rFonts w:eastAsiaTheme="minorEastAsia"/>
      <w:color w:val="5A5A5A" w:themeColor="text1" w:themeTint="A5"/>
      <w:spacing w:val="15"/>
    </w:rPr>
  </w:style>
  <w:style w:type="paragraph" w:styleId="NoSpacing">
    <w:name w:val="No Spacing"/>
    <w:link w:val="NoSpacingChar"/>
    <w:uiPriority w:val="1"/>
    <w:qFormat/>
    <w:rsid w:val="00D05ACE"/>
    <w:pPr>
      <w:spacing w:after="0"/>
    </w:pPr>
    <w:rPr>
      <w:rFonts w:eastAsiaTheme="minorEastAsia"/>
      <w:lang w:eastAsia="el-GR"/>
    </w:rPr>
  </w:style>
  <w:style w:type="character" w:customStyle="1" w:styleId="NoSpacingChar">
    <w:name w:val="No Spacing Char"/>
    <w:basedOn w:val="DefaultParagraphFont"/>
    <w:link w:val="NoSpacing"/>
    <w:uiPriority w:val="1"/>
    <w:rsid w:val="00D05ACE"/>
    <w:rPr>
      <w:rFonts w:eastAsiaTheme="minorEastAsia"/>
      <w:lang w:eastAsia="el-GR"/>
    </w:rPr>
  </w:style>
  <w:style w:type="paragraph" w:styleId="ListParagraph">
    <w:name w:val="List Paragraph"/>
    <w:basedOn w:val="Normal"/>
    <w:uiPriority w:val="34"/>
    <w:qFormat/>
    <w:rsid w:val="00D05ACE"/>
    <w:pPr>
      <w:ind w:left="720"/>
      <w:contextualSpacing/>
    </w:pPr>
  </w:style>
  <w:style w:type="paragraph" w:styleId="Header">
    <w:name w:val="header"/>
    <w:basedOn w:val="Normal"/>
    <w:link w:val="HeaderChar"/>
    <w:uiPriority w:val="99"/>
    <w:unhideWhenUsed/>
    <w:rsid w:val="005B498B"/>
    <w:pPr>
      <w:tabs>
        <w:tab w:val="center" w:pos="4153"/>
        <w:tab w:val="right" w:pos="8306"/>
      </w:tabs>
      <w:spacing w:after="0"/>
    </w:pPr>
  </w:style>
  <w:style w:type="character" w:customStyle="1" w:styleId="HeaderChar">
    <w:name w:val="Header Char"/>
    <w:basedOn w:val="DefaultParagraphFont"/>
    <w:link w:val="Header"/>
    <w:uiPriority w:val="99"/>
    <w:rsid w:val="005B498B"/>
  </w:style>
  <w:style w:type="paragraph" w:styleId="Footer">
    <w:name w:val="footer"/>
    <w:basedOn w:val="Normal"/>
    <w:link w:val="FooterChar"/>
    <w:uiPriority w:val="99"/>
    <w:unhideWhenUsed/>
    <w:rsid w:val="005B498B"/>
    <w:pPr>
      <w:tabs>
        <w:tab w:val="center" w:pos="4153"/>
        <w:tab w:val="right" w:pos="8306"/>
      </w:tabs>
      <w:spacing w:after="0"/>
    </w:pPr>
  </w:style>
  <w:style w:type="character" w:customStyle="1" w:styleId="FooterChar">
    <w:name w:val="Footer Char"/>
    <w:basedOn w:val="DefaultParagraphFont"/>
    <w:link w:val="Footer"/>
    <w:uiPriority w:val="99"/>
    <w:rsid w:val="005B498B"/>
  </w:style>
  <w:style w:type="character" w:styleId="PageNumber">
    <w:name w:val="page number"/>
    <w:basedOn w:val="DefaultParagraphFont"/>
    <w:uiPriority w:val="99"/>
    <w:semiHidden/>
    <w:unhideWhenUsed/>
    <w:rsid w:val="002E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337497">
      <w:bodyDiv w:val="1"/>
      <w:marLeft w:val="0"/>
      <w:marRight w:val="0"/>
      <w:marTop w:val="0"/>
      <w:marBottom w:val="0"/>
      <w:divBdr>
        <w:top w:val="none" w:sz="0" w:space="0" w:color="auto"/>
        <w:left w:val="none" w:sz="0" w:space="0" w:color="auto"/>
        <w:bottom w:val="none" w:sz="0" w:space="0" w:color="auto"/>
        <w:right w:val="none" w:sz="0" w:space="0" w:color="auto"/>
      </w:divBdr>
    </w:div>
    <w:div w:id="17597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EEFC2-A3CB-8F4E-9C14-8248B9E0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3300</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Costula Patoucha</dc:creator>
  <cp:keywords/>
  <dc:description/>
  <cp:lastModifiedBy>Asterios Ntais</cp:lastModifiedBy>
  <cp:revision>5</cp:revision>
  <dcterms:created xsi:type="dcterms:W3CDTF">2025-01-31T06:58:00Z</dcterms:created>
  <dcterms:modified xsi:type="dcterms:W3CDTF">2025-02-05T08:46:00Z</dcterms:modified>
</cp:coreProperties>
</file>